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75"/>
          <w:tab w:val="center" w:pos="4765"/>
        </w:tabs>
        <w:spacing w:line="312" w:lineRule="auto"/>
        <w:jc w:val="center"/>
        <w:outlineLvl w:val="0"/>
        <w:rPr>
          <w:rFonts w:ascii="宋体" w:hAnsi="宋体" w:cs="宋体"/>
          <w:b/>
          <w:szCs w:val="28"/>
        </w:rPr>
      </w:pPr>
      <w:bookmarkStart w:id="0" w:name="_Toc14379"/>
      <w:bookmarkStart w:id="1" w:name="_Toc20800"/>
      <w:r>
        <w:rPr>
          <w:rFonts w:hint="eastAsia" w:ascii="宋体" w:hAnsi="宋体" w:cs="宋体"/>
          <w:b/>
          <w:sz w:val="30"/>
          <w:szCs w:val="30"/>
        </w:rPr>
        <w:t>报价明细表</w:t>
      </w:r>
      <w:bookmarkEnd w:id="0"/>
      <w:bookmarkEnd w:id="1"/>
    </w:p>
    <w:p>
      <w:pPr>
        <w:pStyle w:val="2"/>
        <w:ind w:firstLine="0"/>
      </w:pPr>
    </w:p>
    <w:tbl>
      <w:tblPr>
        <w:tblStyle w:val="8"/>
        <w:tblpPr w:leftFromText="180" w:rightFromText="180" w:vertAnchor="text" w:tblpXSpec="center" w:tblpY="1"/>
        <w:tblOverlap w:val="never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93"/>
        <w:gridCol w:w="1701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抗体或基因数量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价格（元）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应标价格</w:t>
            </w:r>
          </w:p>
          <w:p>
            <w:pPr>
              <w:pStyle w:val="2"/>
              <w:ind w:firstLine="0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（扣率后价格）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白血病免疫分型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白血病微小残留病灶（MRD）检测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融合基因检测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白血病融合基因筛查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基因突变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血液肿瘤突变组分析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(58种）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血液肿瘤突变组分析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（86种）</w:t>
            </w:r>
            <w:bookmarkStart w:id="2" w:name="_GoBack"/>
            <w:bookmarkEnd w:id="2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淋巴瘤26种基因突变筛查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维耐托克血药浓度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>
      <w:pPr>
        <w:snapToGrid w:val="0"/>
        <w:spacing w:line="312" w:lineRule="auto"/>
        <w:ind w:firstLine="480" w:firstLineChars="200"/>
        <w:rPr>
          <w:rFonts w:hint="eastAsia" w:ascii="宋体" w:hAnsi="宋体" w:cs="宋体"/>
          <w:sz w:val="24"/>
          <w:szCs w:val="28"/>
        </w:rPr>
      </w:pPr>
    </w:p>
    <w:p>
      <w:pPr>
        <w:pStyle w:val="2"/>
      </w:pPr>
    </w:p>
    <w:p>
      <w:pPr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8"/>
        </w:rPr>
      </w:pPr>
    </w:p>
    <w:p>
      <w:pPr>
        <w:pStyle w:val="7"/>
        <w:spacing w:line="312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  <w:sz w:val="24"/>
          <w:szCs w:val="24"/>
        </w:rPr>
        <w:t xml:space="preserve">           </w:t>
      </w:r>
    </w:p>
    <w:p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供应商名称（公章）：</w:t>
      </w:r>
    </w:p>
    <w:p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FlMTA3YTY1NDNhNTc0NjM3ZDM1NzBjZTM5Y2M1NDEifQ=="/>
  </w:docVars>
  <w:rsids>
    <w:rsidRoot w:val="00691CF7"/>
    <w:rsid w:val="00026BBC"/>
    <w:rsid w:val="00251FFC"/>
    <w:rsid w:val="002E5D49"/>
    <w:rsid w:val="003D107A"/>
    <w:rsid w:val="00691CF7"/>
    <w:rsid w:val="007B2D02"/>
    <w:rsid w:val="00AB78F3"/>
    <w:rsid w:val="00EE4B39"/>
    <w:rsid w:val="2DF6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3"/>
    <w:uiPriority w:val="0"/>
    <w:pPr>
      <w:spacing w:after="0" w:line="360" w:lineRule="auto"/>
      <w:ind w:firstLine="420"/>
    </w:pPr>
    <w:rPr>
      <w:rFonts w:ascii="宋体" w:hAnsi="宋体" w:eastAsia="仿宋_GB2312"/>
      <w:sz w:val="24"/>
    </w:rPr>
  </w:style>
  <w:style w:type="paragraph" w:styleId="3">
    <w:name w:val="Body Text"/>
    <w:basedOn w:val="1"/>
    <w:link w:val="12"/>
    <w:unhideWhenUsed/>
    <w:uiPriority w:val="0"/>
    <w:pPr>
      <w:spacing w:after="120"/>
    </w:pPr>
  </w:style>
  <w:style w:type="paragraph" w:styleId="4">
    <w:name w:val="Body Text Indent"/>
    <w:basedOn w:val="1"/>
    <w:link w:val="14"/>
    <w:uiPriority w:val="0"/>
    <w:pPr>
      <w:spacing w:line="700" w:lineRule="exact"/>
      <w:ind w:left="960"/>
    </w:pPr>
    <w:rPr>
      <w:sz w:val="44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spacing w:line="180" w:lineRule="auto"/>
      <w:jc w:val="center"/>
    </w:pPr>
    <w:rPr>
      <w:sz w:val="30"/>
    </w:rPr>
  </w:style>
  <w:style w:type="character" w:customStyle="1" w:styleId="10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正文文本 Char"/>
    <w:basedOn w:val="9"/>
    <w:link w:val="3"/>
    <w:semiHidden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13">
    <w:name w:val="正文首行缩进 Char"/>
    <w:basedOn w:val="12"/>
    <w:link w:val="2"/>
    <w:uiPriority w:val="0"/>
    <w:rPr>
      <w:rFonts w:ascii="宋体" w:hAnsi="宋体" w:eastAsia="仿宋_GB2312"/>
      <w:sz w:val="24"/>
    </w:rPr>
  </w:style>
  <w:style w:type="character" w:customStyle="1" w:styleId="14">
    <w:name w:val="正文文本缩进 Char"/>
    <w:basedOn w:val="9"/>
    <w:link w:val="4"/>
    <w:qFormat/>
    <w:uiPriority w:val="0"/>
    <w:rPr>
      <w:rFonts w:ascii="Times New Roman" w:hAnsi="Times New Roman" w:eastAsia="宋体" w:cs="Times New Roman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893A-7AA1-4B5D-92F3-0DA97E2EEB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an</Company>
  <Pages>1</Pages>
  <Words>131</Words>
  <Characters>134</Characters>
  <Lines>2</Lines>
  <Paragraphs>1</Paragraphs>
  <TotalTime>40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2023-01-11T06:24:00Z</dcterms:created>
  <dc:creator>ztb</dc:creator>
  <cp:lastModifiedBy>Administrator</cp:lastModifiedBy>
  <dcterms:modified xsi:type="dcterms:W3CDTF">2023-01-13T03:29:23Z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0E5DB01EFE6C4DCB8C77D98B2655BAD1</vt:lpwstr>
  </property>
</Properties>
</file>