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98" w:tblpY="279"/>
        <w:tblOverlap w:val="never"/>
        <w:tblW w:w="0" w:type="auto"/>
        <w:tblLook w:val="04A0"/>
      </w:tblPr>
      <w:tblGrid>
        <w:gridCol w:w="1005"/>
        <w:gridCol w:w="1511"/>
        <w:gridCol w:w="1843"/>
        <w:gridCol w:w="2941"/>
        <w:gridCol w:w="1059"/>
      </w:tblGrid>
      <w:tr w:rsidR="0059583C" w:rsidTr="00901DD9">
        <w:trPr>
          <w:trHeight w:val="6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类别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类别明细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评估要求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评分标准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评估得分</w:t>
            </w:r>
          </w:p>
        </w:tc>
      </w:tr>
      <w:tr w:rsidR="0059583C" w:rsidTr="00901DD9">
        <w:trPr>
          <w:trHeight w:val="180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pPr>
              <w:jc w:val="center"/>
            </w:pPr>
          </w:p>
          <w:p w:rsidR="0059583C" w:rsidRDefault="0059583C" w:rsidP="00901DD9">
            <w:pPr>
              <w:jc w:val="center"/>
            </w:pPr>
          </w:p>
          <w:p w:rsidR="0059583C" w:rsidRDefault="0059583C" w:rsidP="00901DD9">
            <w:pPr>
              <w:jc w:val="center"/>
            </w:pPr>
          </w:p>
          <w:p w:rsidR="0059583C" w:rsidRDefault="0059583C" w:rsidP="00901DD9">
            <w:pPr>
              <w:jc w:val="center"/>
            </w:pPr>
          </w:p>
          <w:p w:rsidR="0059583C" w:rsidRDefault="0059583C" w:rsidP="00901DD9">
            <w:pPr>
              <w:jc w:val="center"/>
            </w:pPr>
          </w:p>
          <w:p w:rsidR="0059583C" w:rsidRDefault="0059583C" w:rsidP="00901DD9">
            <w:pPr>
              <w:jc w:val="center"/>
            </w:pPr>
            <w:r>
              <w:rPr>
                <w:b/>
                <w:sz w:val="18"/>
                <w:szCs w:val="18"/>
              </w:rPr>
              <w:t>资质保障（</w:t>
            </w:r>
            <w:r>
              <w:rPr>
                <w:b/>
                <w:sz w:val="18"/>
                <w:szCs w:val="18"/>
              </w:rPr>
              <w:t>35%</w:t>
            </w:r>
            <w:r>
              <w:rPr>
                <w:b/>
                <w:sz w:val="18"/>
                <w:szCs w:val="18"/>
              </w:rPr>
              <w:t>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/>
          <w:p w:rsidR="0059583C" w:rsidRDefault="0059583C" w:rsidP="00901DD9">
            <w:r>
              <w:rPr>
                <w:b/>
                <w:sz w:val="18"/>
                <w:szCs w:val="18"/>
              </w:rPr>
              <w:t>企业综合实力（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提供企业资质资料，包括经营范围，行业地位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行业影响力及品牌实力（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分）。上市公司加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分，未上市不加分；</w:t>
            </w:r>
          </w:p>
          <w:p w:rsidR="0059583C" w:rsidRDefault="0059583C" w:rsidP="00901DD9"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年以来</w:t>
            </w:r>
            <w:r>
              <w:rPr>
                <w:sz w:val="18"/>
                <w:szCs w:val="18"/>
              </w:rPr>
              <w:t>与本省级医疗卫生主管部门合作的</w:t>
            </w:r>
            <w:r>
              <w:rPr>
                <w:rFonts w:hint="eastAsia"/>
                <w:sz w:val="18"/>
                <w:szCs w:val="18"/>
              </w:rPr>
              <w:t>，提供一份合同</w:t>
            </w:r>
            <w:r>
              <w:rPr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最高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>无合作的得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分。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 xml:space="preserve">　</w:t>
            </w:r>
          </w:p>
        </w:tc>
      </w:tr>
      <w:tr w:rsidR="0059583C" w:rsidTr="00901DD9">
        <w:trPr>
          <w:trHeight w:val="124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/>
          <w:p w:rsidR="0059583C" w:rsidRDefault="0059583C" w:rsidP="00901DD9">
            <w:r>
              <w:rPr>
                <w:b/>
                <w:sz w:val="18"/>
                <w:szCs w:val="18"/>
              </w:rPr>
              <w:t>公司在本地区服务能力；实验室资质（</w:t>
            </w: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提供企业在本地区设立分公司的相关资证提供黑龙江省实验室的</w:t>
            </w:r>
            <w:r>
              <w:rPr>
                <w:sz w:val="18"/>
                <w:szCs w:val="18"/>
              </w:rPr>
              <w:t>15189</w:t>
            </w:r>
            <w:r>
              <w:rPr>
                <w:sz w:val="18"/>
                <w:szCs w:val="18"/>
              </w:rPr>
              <w:t>、室间质评等质量体系认证资质。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pPr>
              <w:rPr>
                <w:sz w:val="18"/>
                <w:szCs w:val="18"/>
              </w:rPr>
            </w:pPr>
          </w:p>
          <w:p w:rsidR="0059583C" w:rsidRDefault="0059583C" w:rsidP="00901DD9">
            <w:r>
              <w:rPr>
                <w:sz w:val="18"/>
                <w:szCs w:val="18"/>
              </w:rPr>
              <w:t>在当地具有实验室的有的（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分），没有的得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分。</w:t>
            </w:r>
          </w:p>
          <w:p w:rsidR="0059583C" w:rsidRDefault="0059583C" w:rsidP="00901DD9">
            <w:r>
              <w:rPr>
                <w:sz w:val="18"/>
                <w:szCs w:val="18"/>
              </w:rPr>
              <w:t>在当地实验室通过</w:t>
            </w:r>
            <w:r>
              <w:rPr>
                <w:sz w:val="18"/>
                <w:szCs w:val="18"/>
              </w:rPr>
              <w:t>15189</w:t>
            </w:r>
            <w:r>
              <w:rPr>
                <w:sz w:val="18"/>
                <w:szCs w:val="18"/>
              </w:rPr>
              <w:t>通过复审（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分）未通过的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分</w:t>
            </w:r>
          </w:p>
          <w:p w:rsidR="0059583C" w:rsidRDefault="0059583C" w:rsidP="00901DD9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 xml:space="preserve">　</w:t>
            </w:r>
          </w:p>
        </w:tc>
      </w:tr>
      <w:tr w:rsidR="0059583C" w:rsidTr="00901DD9">
        <w:trPr>
          <w:trHeight w:val="118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/>
          <w:p w:rsidR="0059583C" w:rsidRDefault="0059583C" w:rsidP="00901DD9"/>
          <w:p w:rsidR="0059583C" w:rsidRDefault="0059583C" w:rsidP="00901DD9"/>
          <w:p w:rsidR="0059583C" w:rsidRDefault="0059583C" w:rsidP="00901DD9"/>
          <w:p w:rsidR="0059583C" w:rsidRDefault="0059583C" w:rsidP="00901DD9">
            <w:r>
              <w:rPr>
                <w:b/>
                <w:sz w:val="18"/>
                <w:szCs w:val="18"/>
              </w:rPr>
              <w:t>质量与服务保障（</w:t>
            </w:r>
            <w:r>
              <w:rPr>
                <w:b/>
                <w:sz w:val="18"/>
                <w:szCs w:val="18"/>
              </w:rPr>
              <w:t>40%</w:t>
            </w:r>
            <w:r>
              <w:rPr>
                <w:b/>
                <w:sz w:val="18"/>
                <w:szCs w:val="18"/>
              </w:rPr>
              <w:t>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/>
          <w:p w:rsidR="0059583C" w:rsidRDefault="0059583C" w:rsidP="00901DD9"/>
          <w:p w:rsidR="0059583C" w:rsidRDefault="0059583C" w:rsidP="00901DD9"/>
          <w:p w:rsidR="0059583C" w:rsidRDefault="0059583C" w:rsidP="00901DD9"/>
          <w:p w:rsidR="0059583C" w:rsidRDefault="0059583C" w:rsidP="00901DD9">
            <w:r>
              <w:rPr>
                <w:b/>
                <w:sz w:val="18"/>
                <w:szCs w:val="18"/>
              </w:rPr>
              <w:t>实验室能力（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提供本院外送项目所涉及的仪器设备清单、品牌及方法等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59583C" w:rsidRDefault="0059583C" w:rsidP="00901DD9">
            <w:r>
              <w:rPr>
                <w:sz w:val="18"/>
                <w:szCs w:val="18"/>
              </w:rPr>
              <w:t>提供当地实验室专家资料。</w:t>
            </w:r>
          </w:p>
          <w:p w:rsidR="0059583C" w:rsidRDefault="0059583C" w:rsidP="00901DD9">
            <w:r>
              <w:rPr>
                <w:sz w:val="18"/>
                <w:szCs w:val="18"/>
              </w:rPr>
              <w:t>提供质量控制文件，如《质量控制手册》、《</w:t>
            </w:r>
            <w:r>
              <w:rPr>
                <w:sz w:val="18"/>
                <w:szCs w:val="18"/>
              </w:rPr>
              <w:t>SOP</w:t>
            </w:r>
            <w:r>
              <w:rPr>
                <w:sz w:val="18"/>
                <w:szCs w:val="18"/>
              </w:rPr>
              <w:t>》、《室内质控》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提供完整仪器试剂资料者得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分，缺失者或者不提供者依次为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分、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分；</w:t>
            </w:r>
          </w:p>
          <w:p w:rsidR="0059583C" w:rsidRDefault="0059583C" w:rsidP="00901DD9">
            <w:r>
              <w:rPr>
                <w:sz w:val="18"/>
                <w:szCs w:val="18"/>
              </w:rPr>
              <w:t>当地实验室是否有检验专业知名专家，并提供专家资料。提供完整资料得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分，不提供者或缺失者不得分。</w:t>
            </w:r>
          </w:p>
          <w:p w:rsidR="0059583C" w:rsidRDefault="0059583C" w:rsidP="00901DD9">
            <w:r>
              <w:rPr>
                <w:sz w:val="18"/>
                <w:szCs w:val="18"/>
              </w:rPr>
              <w:t>提供质量控制文件资料得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分，不提供得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 xml:space="preserve">　</w:t>
            </w:r>
          </w:p>
        </w:tc>
      </w:tr>
      <w:tr w:rsidR="0059583C" w:rsidTr="00901DD9">
        <w:trPr>
          <w:trHeight w:val="111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冷链物流方案的可行性（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提供针对医院的冷链物流方案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根据方案的完善性及可行性，能够提供冷链物流方案的得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分，否则得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分。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 xml:space="preserve">　</w:t>
            </w:r>
          </w:p>
        </w:tc>
      </w:tr>
      <w:tr w:rsidR="0059583C" w:rsidTr="00901DD9">
        <w:trPr>
          <w:trHeight w:val="849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医院相关的增值服务（</w:t>
            </w: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提供相应</w:t>
            </w:r>
            <w:r>
              <w:rPr>
                <w:rFonts w:hint="eastAsia"/>
                <w:sz w:val="18"/>
                <w:szCs w:val="18"/>
              </w:rPr>
              <w:t>检验</w:t>
            </w:r>
            <w:r>
              <w:rPr>
                <w:sz w:val="18"/>
                <w:szCs w:val="18"/>
              </w:rPr>
              <w:t>具体方案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根据方案的完善性及可行性，分别得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分、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分、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 xml:space="preserve">　</w:t>
            </w:r>
          </w:p>
        </w:tc>
      </w:tr>
      <w:tr w:rsidR="0059583C" w:rsidTr="00901DD9">
        <w:trPr>
          <w:trHeight w:val="10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价格（</w:t>
            </w:r>
            <w:r>
              <w:rPr>
                <w:b/>
                <w:sz w:val="18"/>
                <w:szCs w:val="18"/>
              </w:rPr>
              <w:t>25%</w:t>
            </w:r>
            <w:r>
              <w:rPr>
                <w:b/>
                <w:sz w:val="18"/>
                <w:szCs w:val="18"/>
              </w:rPr>
              <w:t>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b/>
                <w:sz w:val="18"/>
                <w:szCs w:val="18"/>
              </w:rPr>
              <w:t>价格（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>为保证质量提供相关开展项目的优惠价格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折扣最低的为满分，高于最低折扣的依次减2分，分数减完为止。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C" w:rsidRDefault="0059583C" w:rsidP="00901DD9">
            <w:r>
              <w:rPr>
                <w:sz w:val="18"/>
                <w:szCs w:val="18"/>
              </w:rPr>
              <w:t xml:space="preserve">　</w:t>
            </w:r>
          </w:p>
        </w:tc>
      </w:tr>
    </w:tbl>
    <w:p w:rsidR="00DB4392" w:rsidRPr="0059583C" w:rsidRDefault="00DB4392"/>
    <w:sectPr w:rsidR="00DB4392" w:rsidRPr="0059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92" w:rsidRDefault="00DB4392" w:rsidP="0059583C">
      <w:r>
        <w:separator/>
      </w:r>
    </w:p>
  </w:endnote>
  <w:endnote w:type="continuationSeparator" w:id="1">
    <w:p w:rsidR="00DB4392" w:rsidRDefault="00DB4392" w:rsidP="0059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92" w:rsidRDefault="00DB4392" w:rsidP="0059583C">
      <w:r>
        <w:separator/>
      </w:r>
    </w:p>
  </w:footnote>
  <w:footnote w:type="continuationSeparator" w:id="1">
    <w:p w:rsidR="00DB4392" w:rsidRDefault="00DB4392" w:rsidP="0059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83C"/>
    <w:rsid w:val="0059583C"/>
    <w:rsid w:val="00D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an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2</cp:revision>
  <dcterms:created xsi:type="dcterms:W3CDTF">2022-08-08T07:05:00Z</dcterms:created>
  <dcterms:modified xsi:type="dcterms:W3CDTF">2022-08-08T07:05:00Z</dcterms:modified>
</cp:coreProperties>
</file>