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大庆油田总医院职工法律服务工作站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服务范围及流程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1" w:leftChars="0" w:right="0" w:righ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一、服务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范围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1" w:leftChars="0" w:right="0" w:righ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www.baidu.com/s?wd=%E5%8A%B3%E5%8A%A8%E4%BA%89%E8%AE%AE%E6%A1%88%E4%BB%B6&amp;from=1012015a&amp;fenlei=mv6quAkxTZn0IZRqIHckPjm4nH00T1Y4Pvf3PWbsuWbYn1RduAPb0ZwV5Hcvrjm3rH6sPfKWUMw85HfYnjn4nH6sgvPsT6KdThsqpZwYTjCEQLGCpyw9Uz4Bmy-bIi4WUvYETgN-TLwGUv3EnHn4nHc3P1mLrHDknWmvnWfd" \t "https://zhidao.baidu.com/question/_blank" </w:instrTex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执业安全、执业风险防范方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1" w:leftChars="0" w:right="0" w:righ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（2）财产纠纷方面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1" w:leftChars="0" w:right="0" w:rightChars="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（3）人身侵权方面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1" w:leftChars="0" w:right="0" w:rightChars="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（4）法医类司法鉴定方面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1" w:leftChars="0" w:right="0" w:rightChars="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（5）婚姻家庭纠纷方面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1" w:leftChars="0" w:right="0" w:righ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（6）继承类纠纷方面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（7）交通法律法规方面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（8）消费者权益保障方面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（9）其他方面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二、服务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全院在职工会会员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申请法律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条件的职工可以按以下程序提出申请：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1、申请人可电话咨询（0459-5805103）或预约来访时间，也可以直接到工作站当面咨询。经工作站人员了解情况后，对符合法律服务范围的事项予以受理。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应如实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份；有特殊情况的，可以口头方式提出申请，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由服务站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人员代为填写《法律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事后</w:t>
      </w:r>
      <w:r>
        <w:rPr>
          <w:rFonts w:hint="eastAsia" w:ascii="仿宋_GB2312" w:hAnsi="仿宋_GB2312" w:eastAsia="仿宋_GB2312" w:cs="仿宋_GB2312"/>
          <w:sz w:val="32"/>
          <w:szCs w:val="32"/>
        </w:rPr>
        <w:t>须在《法律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表》上签字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申请人申请法律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服务，应提供相关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及服务站</w:t>
      </w:r>
      <w:r>
        <w:rPr>
          <w:rFonts w:hint="eastAsia" w:ascii="仿宋_GB2312" w:hAnsi="仿宋_GB2312" w:eastAsia="仿宋_GB2312" w:cs="仿宋_GB2312"/>
          <w:sz w:val="32"/>
          <w:szCs w:val="32"/>
        </w:rPr>
        <w:t>认为需要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补充</w:t>
      </w:r>
      <w:r>
        <w:rPr>
          <w:rFonts w:hint="eastAsia" w:ascii="仿宋_GB2312" w:hAnsi="仿宋_GB2312" w:eastAsia="仿宋_GB2312" w:cs="仿宋_GB2312"/>
          <w:sz w:val="32"/>
          <w:szCs w:val="32"/>
        </w:rPr>
        <w:t>的其他材料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温馨提示：法律服务工作站提供的法律服务是从关爱和帮助职工的角度出发，属于无偿义务性质。受助职工对法律服务建议自行决定是否采纳，法律服务工作站对此不承担相关法律责任。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宋体" w:eastAsia="黑体"/>
          <w:sz w:val="44"/>
          <w:szCs w:val="44"/>
          <w:lang w:eastAsia="zh-CN"/>
        </w:rPr>
      </w:pPr>
      <w:r>
        <w:rPr>
          <w:rFonts w:hint="eastAsia" w:ascii="黑体" w:hAnsi="宋体" w:eastAsia="黑体"/>
          <w:sz w:val="44"/>
          <w:szCs w:val="44"/>
        </w:rPr>
        <w:t>大庆</w:t>
      </w:r>
      <w:r>
        <w:rPr>
          <w:rFonts w:hint="eastAsia" w:ascii="黑体" w:hAnsi="宋体" w:eastAsia="黑体"/>
          <w:sz w:val="44"/>
          <w:szCs w:val="44"/>
          <w:lang w:eastAsia="zh-CN"/>
        </w:rPr>
        <w:t>油田总医院职工法律服务工作站</w:t>
      </w: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法律</w:t>
      </w:r>
      <w:r>
        <w:rPr>
          <w:rFonts w:hint="eastAsia" w:ascii="黑体" w:hAnsi="宋体" w:eastAsia="黑体"/>
          <w:sz w:val="44"/>
          <w:szCs w:val="44"/>
          <w:lang w:eastAsia="zh-CN"/>
        </w:rPr>
        <w:t>服务</w:t>
      </w:r>
      <w:r>
        <w:rPr>
          <w:rFonts w:hint="eastAsia" w:ascii="黑体" w:hAnsi="宋体" w:eastAsia="黑体"/>
          <w:sz w:val="44"/>
          <w:szCs w:val="44"/>
        </w:rPr>
        <w:t>申请登记表</w:t>
      </w:r>
    </w:p>
    <w:p>
      <w:pPr>
        <w:jc w:val="left"/>
        <w:rPr>
          <w:rFonts w:hint="eastAsia" w:ascii="宋体" w:hAnsi="宋体" w:eastAsia="宋体"/>
        </w:rPr>
      </w:pPr>
      <w:r>
        <w:rPr>
          <w:rFonts w:hint="eastAsia" w:ascii="宋体" w:hAnsi="宋体"/>
          <w:lang w:eastAsia="zh-CN"/>
        </w:rPr>
        <w:t>日期：</w:t>
      </w:r>
      <w:r>
        <w:rPr>
          <w:rFonts w:hint="eastAsia" w:ascii="宋体" w:hAnsi="宋体" w:eastAsia="宋体"/>
        </w:rPr>
        <w:t xml:space="preserve">                   </w:t>
      </w:r>
      <w:r>
        <w:rPr>
          <w:rFonts w:hint="eastAsia" w:ascii="宋体" w:hAnsi="宋体"/>
          <w:lang w:val="en-US" w:eastAsia="zh-CN"/>
        </w:rPr>
        <w:t xml:space="preserve">                            </w:t>
      </w:r>
      <w:r>
        <w:rPr>
          <w:rFonts w:hint="eastAsia" w:ascii="宋体" w:hAnsi="宋体" w:eastAsia="宋体"/>
        </w:rPr>
        <w:t xml:space="preserve"> 编号：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56"/>
        <w:gridCol w:w="555"/>
        <w:gridCol w:w="829"/>
        <w:gridCol w:w="837"/>
        <w:gridCol w:w="1153"/>
        <w:gridCol w:w="771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电话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科室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身份证号</w:t>
            </w:r>
          </w:p>
        </w:tc>
        <w:tc>
          <w:tcPr>
            <w:tcW w:w="4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6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  <w:lang w:eastAsia="zh-CN"/>
              </w:rPr>
              <w:t>简要经过及</w:t>
            </w:r>
            <w:r>
              <w:rPr>
                <w:rFonts w:hint="eastAsia" w:ascii="宋体" w:hAnsi="宋体" w:eastAsia="宋体"/>
              </w:rPr>
              <w:t>申请事由</w:t>
            </w:r>
          </w:p>
        </w:tc>
        <w:tc>
          <w:tcPr>
            <w:tcW w:w="7962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ind w:firstLine="3150" w:firstLineChars="1500"/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3150" w:firstLineChars="1500"/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3150" w:firstLineChars="1500"/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3150" w:firstLineChars="1500"/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3150" w:firstLineChars="15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申请人：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提供</w:t>
            </w:r>
            <w:r>
              <w:rPr>
                <w:rFonts w:hint="eastAsia" w:ascii="宋体" w:hAnsi="宋体"/>
                <w:lang w:eastAsia="zh-CN"/>
              </w:rPr>
              <w:t>相关材料</w:t>
            </w:r>
          </w:p>
        </w:tc>
        <w:tc>
          <w:tcPr>
            <w:tcW w:w="7962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  <w:lang w:eastAsia="zh-CN"/>
              </w:rPr>
              <w:t>法律服务</w:t>
            </w:r>
            <w:r>
              <w:rPr>
                <w:rFonts w:hint="eastAsia" w:ascii="宋体" w:hAnsi="宋体" w:eastAsia="宋体"/>
              </w:rPr>
              <w:t>意见</w:t>
            </w:r>
          </w:p>
        </w:tc>
        <w:tc>
          <w:tcPr>
            <w:tcW w:w="7962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517" w:type="dxa"/>
            <w:gridSpan w:val="8"/>
            <w:noWrap w:val="0"/>
            <w:vAlign w:val="center"/>
          </w:tcPr>
          <w:p>
            <w:pPr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经办人：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lang w:eastAsia="zh-CN"/>
              </w:rPr>
              <w:t>负责人：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lang w:eastAsia="zh-CN"/>
              </w:rPr>
              <w:t>日期：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/>
          <w:lang w:eastAsia="zh-CN"/>
        </w:rPr>
        <w:t>温馨提示：法律服务工作站提供的法律服务是从关爱和帮助职工的角度出发，属于无偿义务性质。受助职工对法律服务建议自行决定是否采纳，法律服务工作站对此不承担相关法律责任。</w:t>
      </w:r>
    </w:p>
    <w:sectPr>
      <w:pgSz w:w="11906" w:h="16838"/>
      <w:pgMar w:top="1440" w:right="1800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MWMzMjNkNDY5N2I5ZWI4YjA2Y2M2MjRkZTg3NjcifQ=="/>
  </w:docVars>
  <w:rsids>
    <w:rsidRoot w:val="00000000"/>
    <w:rsid w:val="02B33A77"/>
    <w:rsid w:val="076B3729"/>
    <w:rsid w:val="1350255C"/>
    <w:rsid w:val="157D1577"/>
    <w:rsid w:val="23F7740D"/>
    <w:rsid w:val="245668CB"/>
    <w:rsid w:val="265D1EB9"/>
    <w:rsid w:val="2D9B3CD8"/>
    <w:rsid w:val="2FC07B02"/>
    <w:rsid w:val="308A1CAB"/>
    <w:rsid w:val="3549767F"/>
    <w:rsid w:val="362C6558"/>
    <w:rsid w:val="379679DC"/>
    <w:rsid w:val="3AD748D4"/>
    <w:rsid w:val="3B732439"/>
    <w:rsid w:val="3CEE2B17"/>
    <w:rsid w:val="48872BB9"/>
    <w:rsid w:val="49986CB9"/>
    <w:rsid w:val="54005DEB"/>
    <w:rsid w:val="6D35093D"/>
    <w:rsid w:val="6FC133D0"/>
    <w:rsid w:val="6FF826C3"/>
    <w:rsid w:val="73FE2809"/>
    <w:rsid w:val="74C340B2"/>
    <w:rsid w:val="75411001"/>
    <w:rsid w:val="76145573"/>
    <w:rsid w:val="788145B1"/>
    <w:rsid w:val="7948014A"/>
    <w:rsid w:val="7E066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618</Words>
  <Characters>629</Characters>
  <Lines>0</Lines>
  <Paragraphs>0</Paragraphs>
  <TotalTime>3</TotalTime>
  <ScaleCrop>false</ScaleCrop>
  <LinksUpToDate>false</LinksUpToDate>
  <CharactersWithSpaces>733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꧁꫞꯭刘敏꫞꧂</cp:lastModifiedBy>
  <dcterms:modified xsi:type="dcterms:W3CDTF">2022-05-06T01:14:22Z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7DF97453160643F69BB04649B8ACF51F</vt:lpwstr>
  </property>
</Properties>
</file>